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4816E8" w:rsidRPr="00EF2C46" w:rsidRDefault="000E3B1B" w:rsidP="004816E8">
      <w:pPr>
        <w:pStyle w:val="Reference"/>
        <w:tabs>
          <w:tab w:val="clear" w:pos="8640"/>
        </w:tabs>
        <w:jc w:val="both"/>
      </w:pPr>
      <w:r>
        <w:rPr>
          <w:lang w:val="fr-FR"/>
        </w:rPr>
        <w:t xml:space="preserve">Hunt, B., </w:t>
      </w:r>
      <w:r w:rsidR="00A87B03">
        <w:rPr>
          <w:lang w:val="fr-FR"/>
        </w:rPr>
        <w:t>Hunt, T.J. (2005)</w:t>
      </w:r>
      <w:r w:rsidR="004816E8" w:rsidRPr="003028F0">
        <w:rPr>
          <w:lang w:val="fr-FR"/>
        </w:rPr>
        <w:t xml:space="preserve">. </w:t>
      </w:r>
      <w:proofErr w:type="gramStart"/>
      <w:r w:rsidR="004816E8">
        <w:t>“</w:t>
      </w:r>
      <w:r w:rsidR="00A87B03">
        <w:t>Learning by Teaching Multicultural Literature</w:t>
      </w:r>
      <w:r w:rsidR="004816E8">
        <w:t>”.</w:t>
      </w:r>
      <w:proofErr w:type="gramEnd"/>
      <w:r w:rsidR="004816E8">
        <w:t xml:space="preserve">  </w:t>
      </w:r>
      <w:r w:rsidR="00A87B03">
        <w:rPr>
          <w:i/>
        </w:rPr>
        <w:t>English J</w:t>
      </w:r>
      <w:r w:rsidR="004816E8">
        <w:rPr>
          <w:i/>
        </w:rPr>
        <w:t>ournal</w:t>
      </w:r>
      <w:r w:rsidR="004816E8">
        <w:t xml:space="preserve">, </w:t>
      </w:r>
      <w:r w:rsidR="00A87B03">
        <w:t>94:3</w:t>
      </w:r>
      <w:r w:rsidR="004816E8">
        <w:t xml:space="preserve">, </w:t>
      </w:r>
      <w:r w:rsidR="00A87B03">
        <w:t>76-80</w:t>
      </w:r>
      <w:r w:rsidR="004816E8">
        <w:t>.</w:t>
      </w:r>
    </w:p>
    <w:p w:rsidR="00583355" w:rsidRPr="00EF2C46" w:rsidRDefault="00583355" w:rsidP="00093DB8">
      <w:pPr>
        <w:pStyle w:val="TitleOfPaperCover"/>
        <w:tabs>
          <w:tab w:val="clear" w:pos="8640"/>
        </w:tabs>
      </w:pPr>
    </w:p>
    <w:p w:rsidR="00583355" w:rsidRPr="00EF2C46" w:rsidRDefault="00A87B03" w:rsidP="00093DB8">
      <w:pPr>
        <w:pStyle w:val="AuthorInfo"/>
        <w:tabs>
          <w:tab w:val="clear" w:pos="8640"/>
        </w:tabs>
      </w:pPr>
      <w:r>
        <w:t>Danielle M. Crump</w:t>
      </w:r>
    </w:p>
    <w:p w:rsidR="00583355" w:rsidRPr="00EF2C46" w:rsidRDefault="008B7E47" w:rsidP="00093DB8">
      <w:pPr>
        <w:pStyle w:val="AuthorInfo"/>
        <w:tabs>
          <w:tab w:val="clear" w:pos="8640"/>
        </w:tabs>
      </w:pPr>
      <w:r>
        <w:t>Kennesaw State University</w:t>
      </w:r>
    </w:p>
    <w:p w:rsidR="00583355" w:rsidRPr="00EF2C46" w:rsidRDefault="00583355" w:rsidP="00093DB8">
      <w:pPr>
        <w:pStyle w:val="AuthorInfo"/>
        <w:tabs>
          <w:tab w:val="clear" w:pos="8640"/>
        </w:tabs>
      </w:pPr>
    </w:p>
    <w:p w:rsidR="00583355" w:rsidRPr="00EF2C46" w:rsidRDefault="00583355" w:rsidP="00093DB8">
      <w:pPr>
        <w:pStyle w:val="AuthorInfo"/>
        <w:tabs>
          <w:tab w:val="clear" w:pos="8640"/>
        </w:tabs>
      </w:pPr>
    </w:p>
    <w:p w:rsidR="00583355" w:rsidRDefault="00583355"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Pr="00EF2C46" w:rsidRDefault="007838A3" w:rsidP="00093DB8">
      <w:pPr>
        <w:pStyle w:val="StyleRight05"/>
        <w:tabs>
          <w:tab w:val="clear" w:pos="8640"/>
        </w:tabs>
        <w:rPr>
          <w:rFonts w:ascii="Times New Roman" w:hAnsi="Times New Roman"/>
        </w:rPr>
      </w:pPr>
    </w:p>
    <w:p w:rsidR="00583355" w:rsidRDefault="00583355" w:rsidP="00093DB8">
      <w:pPr>
        <w:ind w:firstLine="720"/>
        <w:sectPr w:rsidR="00583355">
          <w:headerReference w:type="default" r:id="rId9"/>
          <w:pgSz w:w="12240" w:h="15840" w:code="1"/>
          <w:pgMar w:top="1440" w:right="1440" w:bottom="1440" w:left="1440" w:header="720" w:footer="720" w:gutter="0"/>
          <w:pgNumType w:start="1"/>
          <w:cols w:space="360"/>
        </w:sectPr>
      </w:pPr>
    </w:p>
    <w:p w:rsidR="00583355" w:rsidRPr="00EF2C46" w:rsidRDefault="00583355" w:rsidP="00093DB8">
      <w:pPr>
        <w:pStyle w:val="SectionHeading"/>
        <w:rPr>
          <w:rFonts w:ascii="Times New Roman" w:hAnsi="Times New Roman"/>
        </w:rPr>
      </w:pPr>
      <w:bookmarkStart w:id="0" w:name="_Toc498243632"/>
      <w:r w:rsidRPr="00EF2C46">
        <w:rPr>
          <w:rFonts w:ascii="Times New Roman" w:hAnsi="Times New Roman"/>
        </w:rPr>
        <w:lastRenderedPageBreak/>
        <w:t>Abstract</w:t>
      </w:r>
      <w:bookmarkEnd w:id="0"/>
    </w:p>
    <w:p w:rsidR="00816C0C" w:rsidRDefault="00DA12FD" w:rsidP="00932F5A">
      <w:pPr>
        <w:pStyle w:val="AbstractText"/>
        <w:tabs>
          <w:tab w:val="clear" w:pos="8640"/>
        </w:tabs>
        <w:ind w:firstLine="720"/>
      </w:pPr>
      <w:r>
        <w:t>Hunt</w:t>
      </w:r>
      <w:r w:rsidR="00A87B03">
        <w:t xml:space="preserve"> share</w:t>
      </w:r>
      <w:r w:rsidR="00A94480">
        <w:t>s her</w:t>
      </w:r>
      <w:r w:rsidR="00A87B03">
        <w:t xml:space="preserve"> ideas and experiences about the challenges and successes of teaching multi-cultural literature to high schools students. </w:t>
      </w:r>
      <w:r>
        <w:t xml:space="preserve"> </w:t>
      </w:r>
      <w:r w:rsidR="00A94480">
        <w:t xml:space="preserve">She acknowledges that </w:t>
      </w:r>
      <w:r w:rsidR="001772EE">
        <w:t>presenting literature from a</w:t>
      </w:r>
      <w:r w:rsidR="00A94480">
        <w:t xml:space="preserve"> multi-cultural perspective </w:t>
      </w:r>
      <w:r w:rsidR="001772EE">
        <w:t xml:space="preserve">is </w:t>
      </w:r>
      <w:r w:rsidR="00A94480">
        <w:t>extremely beneficial</w:t>
      </w:r>
      <w:r w:rsidR="009D0F79">
        <w:t xml:space="preserve"> to students</w:t>
      </w:r>
      <w:r w:rsidR="00A94480">
        <w:t xml:space="preserve">, but she </w:t>
      </w:r>
      <w:r w:rsidR="00714BE4">
        <w:t>di</w:t>
      </w:r>
      <w:r w:rsidR="00A94480">
        <w:t xml:space="preserve">d not know how to proceed. </w:t>
      </w:r>
      <w:r w:rsidR="00AA25D2">
        <w:t xml:space="preserve">This was due to her limited exposure to </w:t>
      </w:r>
      <w:r w:rsidR="008A6053">
        <w:t>th</w:t>
      </w:r>
      <w:r w:rsidR="00714BE4">
        <w:t>e</w:t>
      </w:r>
      <w:r w:rsidR="008A6053">
        <w:t xml:space="preserve"> genre</w:t>
      </w:r>
      <w:r w:rsidR="00AA25D2">
        <w:t xml:space="preserve">. </w:t>
      </w:r>
      <w:r w:rsidR="001772EE">
        <w:t>Once she began</w:t>
      </w:r>
      <w:r w:rsidR="008A6053">
        <w:t xml:space="preserve"> teaching it</w:t>
      </w:r>
      <w:r w:rsidR="001772EE">
        <w:t>, problems soon surfaced</w:t>
      </w:r>
      <w:r w:rsidR="008A6053">
        <w:t>,</w:t>
      </w:r>
      <w:r w:rsidR="001772EE">
        <w:t xml:space="preserve"> including presenting </w:t>
      </w:r>
      <w:r w:rsidR="008A6053">
        <w:t xml:space="preserve">the </w:t>
      </w:r>
      <w:r w:rsidR="001772EE">
        <w:t>text out of sync</w:t>
      </w:r>
      <w:r w:rsidR="008A6053">
        <w:t xml:space="preserve">. </w:t>
      </w:r>
      <w:r w:rsidR="009D0F79">
        <w:t xml:space="preserve">She shares that </w:t>
      </w:r>
      <w:r w:rsidR="008A6053">
        <w:t xml:space="preserve">she did not </w:t>
      </w:r>
      <w:r w:rsidR="001772EE">
        <w:t>tak</w:t>
      </w:r>
      <w:r w:rsidR="008A6053">
        <w:t>e</w:t>
      </w:r>
      <w:r w:rsidR="001772EE">
        <w:t xml:space="preserve"> the time to make sure the texts connected effectively with each other. </w:t>
      </w:r>
      <w:r w:rsidR="008A6053">
        <w:t>Furthermore</w:t>
      </w:r>
      <w:r w:rsidR="001772EE">
        <w:t xml:space="preserve">, when </w:t>
      </w:r>
      <w:r w:rsidR="00714BE4">
        <w:t>teaching</w:t>
      </w:r>
      <w:r w:rsidR="001772EE">
        <w:t xml:space="preserve"> a specific culture, i.e., The Native Americans, she did not make distinctions among various </w:t>
      </w:r>
      <w:r w:rsidR="008A6053">
        <w:t>cultures therein</w:t>
      </w:r>
      <w:r w:rsidR="001772EE">
        <w:t xml:space="preserve">. </w:t>
      </w:r>
      <w:r w:rsidR="00944017">
        <w:t xml:space="preserve"> </w:t>
      </w:r>
      <w:r w:rsidR="008A6053">
        <w:t xml:space="preserve">These are some of the pitfalls the article points out. Hunt </w:t>
      </w:r>
      <w:r w:rsidR="009D0F79">
        <w:t>e</w:t>
      </w:r>
      <w:r w:rsidR="008A6053">
        <w:t xml:space="preserve">ncourages teachers to make sure they </w:t>
      </w:r>
      <w:r w:rsidR="001772EE">
        <w:t>fully understand the text</w:t>
      </w:r>
      <w:r w:rsidR="008A6053">
        <w:t xml:space="preserve"> in order to respond </w:t>
      </w:r>
      <w:r w:rsidR="001772EE">
        <w:t xml:space="preserve">directly </w:t>
      </w:r>
      <w:r w:rsidR="008A6053">
        <w:t>to questions posed by students and parents</w:t>
      </w:r>
      <w:r w:rsidR="001772EE">
        <w:t xml:space="preserve">. </w:t>
      </w:r>
      <w:r w:rsidR="009D0F79">
        <w:t xml:space="preserve">She admonishes the reader to </w:t>
      </w:r>
      <w:r w:rsidR="001772EE">
        <w:t xml:space="preserve">have a solid rationale for </w:t>
      </w:r>
      <w:r w:rsidR="009D0F79">
        <w:t>why</w:t>
      </w:r>
      <w:r w:rsidR="001772EE">
        <w:t xml:space="preserve"> you are teaching</w:t>
      </w:r>
      <w:r w:rsidR="009D0F79">
        <w:t xml:space="preserve"> a certain text</w:t>
      </w:r>
      <w:r w:rsidR="00BA497E">
        <w:t xml:space="preserve">. Teachers need to be passionate about what they are teaching and this will be conveyed to the student. Extensive research is necessary, but it is also important to take the time to digest the material to be presented. </w:t>
      </w:r>
      <w:r w:rsidR="008A6053">
        <w:t xml:space="preserve">She points out the need to </w:t>
      </w:r>
      <w:r w:rsidR="00BA497E">
        <w:t xml:space="preserve">write </w:t>
      </w:r>
      <w:r w:rsidR="008A6053">
        <w:t>engaging</w:t>
      </w:r>
      <w:r w:rsidR="00BA497E">
        <w:t xml:space="preserve"> and creative</w:t>
      </w:r>
      <w:r w:rsidR="008A6053">
        <w:t xml:space="preserve"> lesson plans</w:t>
      </w:r>
      <w:r w:rsidR="00BA497E">
        <w:t xml:space="preserve">, not just fact based lesson plans. </w:t>
      </w:r>
      <w:r w:rsidR="009B2461">
        <w:t xml:space="preserve"> </w:t>
      </w:r>
      <w:r w:rsidR="00BA497E">
        <w:t xml:space="preserve">Teachers also need to be </w:t>
      </w:r>
      <w:r w:rsidR="009B2461">
        <w:t xml:space="preserve">prepared to explain to </w:t>
      </w:r>
      <w:r w:rsidR="00A87B03">
        <w:t>parents</w:t>
      </w:r>
      <w:r w:rsidR="009B2461">
        <w:t xml:space="preserve"> and</w:t>
      </w:r>
      <w:r w:rsidR="00A87B03">
        <w:t xml:space="preserve"> administrators </w:t>
      </w:r>
      <w:r>
        <w:t>the importance of teaching</w:t>
      </w:r>
      <w:r w:rsidR="009B2461">
        <w:t xml:space="preserve"> </w:t>
      </w:r>
      <w:r>
        <w:t>multi-cultural literature</w:t>
      </w:r>
      <w:r w:rsidR="00BA497E">
        <w:t xml:space="preserve"> and to be fully aware of the difference between multi-cultural literature and international literature</w:t>
      </w:r>
      <w:r w:rsidR="009B2461">
        <w:t xml:space="preserve">. </w:t>
      </w:r>
      <w:r>
        <w:t xml:space="preserve"> </w:t>
      </w:r>
      <w:r w:rsidR="00944017">
        <w:t xml:space="preserve">Finally, one must </w:t>
      </w:r>
      <w:r>
        <w:t>realize that you don’t have to be an expert in this area, just a willing educator that will make mistakes</w:t>
      </w:r>
      <w:r w:rsidR="00BA497E">
        <w:t xml:space="preserve">, learn from them, and move forward. </w:t>
      </w:r>
    </w:p>
    <w:p w:rsidR="00753EAC" w:rsidRDefault="00753EAC" w:rsidP="00753EAC">
      <w:pPr>
        <w:pStyle w:val="AbstractText"/>
        <w:tabs>
          <w:tab w:val="clear" w:pos="8640"/>
        </w:tabs>
        <w:jc w:val="center"/>
      </w:pPr>
      <w:r>
        <w:t>Application</w:t>
      </w:r>
    </w:p>
    <w:p w:rsidR="00AF66EF" w:rsidRDefault="00AC1558" w:rsidP="00270839">
      <w:pPr>
        <w:spacing w:line="480" w:lineRule="auto"/>
      </w:pPr>
      <w:r>
        <w:tab/>
        <w:t xml:space="preserve">Teaching a multi-cultural unit is something I have not done </w:t>
      </w:r>
      <w:r w:rsidR="00BA497E">
        <w:t>to date</w:t>
      </w:r>
      <w:r>
        <w:t>. I am fully open to doing this and look forward to the experience.  I have taught, and am just beginning</w:t>
      </w:r>
      <w:r w:rsidR="00714BE4">
        <w:t>,</w:t>
      </w:r>
      <w:r>
        <w:t xml:space="preserve"> a multi-genre unit</w:t>
      </w:r>
      <w:r w:rsidR="00270839">
        <w:t xml:space="preserve"> under the </w:t>
      </w:r>
      <w:r w:rsidR="00BA497E">
        <w:t xml:space="preserve">theme, “Perseverance”, and </w:t>
      </w:r>
      <w:r w:rsidR="00270839">
        <w:t>realiz</w:t>
      </w:r>
      <w:r w:rsidR="00BA497E">
        <w:t>e</w:t>
      </w:r>
      <w:r w:rsidR="00270839">
        <w:t xml:space="preserve"> </w:t>
      </w:r>
      <w:r w:rsidR="00BA497E">
        <w:t xml:space="preserve">it would not be that difficult </w:t>
      </w:r>
      <w:r w:rsidR="00270839">
        <w:t xml:space="preserve">to put a </w:t>
      </w:r>
      <w:r w:rsidR="00270839">
        <w:lastRenderedPageBreak/>
        <w:t xml:space="preserve">multi-cultural spin on it.  We already are requiring students to write a persuasive, narrative, descriptive, expository, and poetic piece, but we could require them to </w:t>
      </w:r>
      <w:bookmarkStart w:id="1" w:name="_GoBack"/>
      <w:bookmarkEnd w:id="1"/>
      <w:r w:rsidR="00270839">
        <w:t xml:space="preserve">approach it from a multi-cultural perspective. Students could be asked to incorporate at least three different ethnicities within their research to support their writing, or the expository piece could involve several individuals with similar backgrounds, but from varying cultures. This article </w:t>
      </w:r>
      <w:r w:rsidR="006F7A97">
        <w:t>has given me</w:t>
      </w:r>
      <w:r w:rsidR="00270839">
        <w:t xml:space="preserve"> </w:t>
      </w:r>
      <w:r w:rsidR="006F7A97">
        <w:t xml:space="preserve">several </w:t>
      </w:r>
      <w:r w:rsidR="00270839">
        <w:t xml:space="preserve">ideas to take back to my Team to discuss how we can </w:t>
      </w:r>
      <w:r w:rsidR="006F7A97">
        <w:t>pursue</w:t>
      </w:r>
      <w:r w:rsidR="00270839">
        <w:t xml:space="preserve"> this. I’m sure we will stumble along the way, but it should increase engagement for the students and the teachers.</w:t>
      </w:r>
    </w:p>
    <w:p w:rsidR="00270839" w:rsidRDefault="00270839" w:rsidP="00270839">
      <w:pPr>
        <w:spacing w:line="480" w:lineRule="auto"/>
      </w:pPr>
    </w:p>
    <w:p w:rsidR="00270839" w:rsidRDefault="00270839" w:rsidP="00270839">
      <w:pPr>
        <w:spacing w:line="480" w:lineRule="auto"/>
        <w:jc w:val="center"/>
      </w:pPr>
      <w:r>
        <w:t>Question</w:t>
      </w:r>
    </w:p>
    <w:p w:rsidR="00270839" w:rsidRDefault="00270839" w:rsidP="00270839">
      <w:pPr>
        <w:spacing w:line="480" w:lineRule="auto"/>
      </w:pPr>
      <w:r>
        <w:t>How can we design a multi-cultural unit within the theme based unit, “Perseverance” that can expand the knowledge of our students and help them come away with so</w:t>
      </w:r>
      <w:r w:rsidR="00A3737F">
        <w:t xml:space="preserve">mething positive? How can we then translate this into a project that is community based? </w:t>
      </w:r>
    </w:p>
    <w:sectPr w:rsidR="00270839" w:rsidSect="00E83BE3">
      <w:headerReference w:type="default" r:id="rId10"/>
      <w:pgSz w:w="12240" w:h="15840" w:code="1"/>
      <w:pgMar w:top="1440" w:right="1440" w:bottom="1440" w:left="1440" w:header="720" w:footer="720" w:gutter="0"/>
      <w:pgNumType w:start="2"/>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11D" w:rsidRDefault="00A8311D">
      <w:r>
        <w:separator/>
      </w:r>
    </w:p>
  </w:endnote>
  <w:endnote w:type="continuationSeparator" w:id="0">
    <w:p w:rsidR="00A8311D" w:rsidRDefault="00A83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11D" w:rsidRDefault="00A8311D">
      <w:r>
        <w:separator/>
      </w:r>
    </w:p>
  </w:footnote>
  <w:footnote w:type="continuationSeparator" w:id="0">
    <w:p w:rsidR="00A8311D" w:rsidRDefault="00A83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11D" w:rsidRDefault="00A8311D" w:rsidP="00544CC2">
    <w:pPr>
      <w:pStyle w:val="Header"/>
      <w:tabs>
        <w:tab w:val="clear" w:pos="8640"/>
        <w:tab w:val="right" w:pos="9180"/>
      </w:tabs>
      <w:jc w:val="left"/>
    </w:pPr>
    <w:r>
      <w:t>LEARNING BY TEACHING MULTICULTURAL LITERATURE</w:t>
    </w:r>
    <w:r>
      <w:tab/>
    </w:r>
    <w:r>
      <w:rPr>
        <w:rStyle w:val="PageNumber"/>
      </w:rPr>
      <w:fldChar w:fldCharType="begin"/>
    </w:r>
    <w:r>
      <w:rPr>
        <w:rStyle w:val="PageNumber"/>
      </w:rPr>
      <w:instrText xml:space="preserve"> PAGE </w:instrText>
    </w:r>
    <w:r>
      <w:rPr>
        <w:rStyle w:val="PageNumber"/>
      </w:rPr>
      <w:fldChar w:fldCharType="separate"/>
    </w:r>
    <w:r w:rsidR="00E81B5E">
      <w:rPr>
        <w:rStyle w:val="PageNumber"/>
        <w:noProof/>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11D" w:rsidRDefault="00A8311D" w:rsidP="00E83BE3">
    <w:pPr>
      <w:pStyle w:val="Header"/>
      <w:tabs>
        <w:tab w:val="clear" w:pos="4320"/>
        <w:tab w:val="clear" w:pos="8640"/>
        <w:tab w:val="right" w:pos="9180"/>
      </w:tabs>
      <w:jc w:val="left"/>
    </w:pPr>
    <w:r>
      <w:tab/>
    </w:r>
    <w:r>
      <w:rPr>
        <w:rStyle w:val="PageNumber"/>
      </w:rPr>
      <w:fldChar w:fldCharType="begin"/>
    </w:r>
    <w:r>
      <w:rPr>
        <w:rStyle w:val="PageNumber"/>
      </w:rPr>
      <w:instrText xml:space="preserve"> PAGE </w:instrText>
    </w:r>
    <w:r>
      <w:rPr>
        <w:rStyle w:val="PageNumber"/>
      </w:rPr>
      <w:fldChar w:fldCharType="separate"/>
    </w:r>
    <w:r w:rsidR="00E81B5E">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5C40"/>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772EE"/>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0839"/>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6F7A97"/>
    <w:rsid w:val="0070250E"/>
    <w:rsid w:val="00706D88"/>
    <w:rsid w:val="00707E1B"/>
    <w:rsid w:val="00710C75"/>
    <w:rsid w:val="0071163D"/>
    <w:rsid w:val="00711BFC"/>
    <w:rsid w:val="007136FE"/>
    <w:rsid w:val="00714BE4"/>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053"/>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2F5A"/>
    <w:rsid w:val="009332F0"/>
    <w:rsid w:val="00933480"/>
    <w:rsid w:val="009341E1"/>
    <w:rsid w:val="009355E3"/>
    <w:rsid w:val="00936492"/>
    <w:rsid w:val="009366A2"/>
    <w:rsid w:val="009431EF"/>
    <w:rsid w:val="00944017"/>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B2461"/>
    <w:rsid w:val="009B4CFB"/>
    <w:rsid w:val="009B6106"/>
    <w:rsid w:val="009B63D5"/>
    <w:rsid w:val="009B7027"/>
    <w:rsid w:val="009C3828"/>
    <w:rsid w:val="009C3C07"/>
    <w:rsid w:val="009C4C9E"/>
    <w:rsid w:val="009C5D2F"/>
    <w:rsid w:val="009C7B8F"/>
    <w:rsid w:val="009D0F79"/>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7F"/>
    <w:rsid w:val="00A37387"/>
    <w:rsid w:val="00A4066F"/>
    <w:rsid w:val="00A41DFB"/>
    <w:rsid w:val="00A433FD"/>
    <w:rsid w:val="00A443BB"/>
    <w:rsid w:val="00A454AE"/>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1D"/>
    <w:rsid w:val="00A83176"/>
    <w:rsid w:val="00A84D11"/>
    <w:rsid w:val="00A87B03"/>
    <w:rsid w:val="00A9189D"/>
    <w:rsid w:val="00A930F3"/>
    <w:rsid w:val="00A94480"/>
    <w:rsid w:val="00A97A2E"/>
    <w:rsid w:val="00A97E70"/>
    <w:rsid w:val="00AA1D80"/>
    <w:rsid w:val="00AA25D2"/>
    <w:rsid w:val="00AA3298"/>
    <w:rsid w:val="00AA4384"/>
    <w:rsid w:val="00AA505A"/>
    <w:rsid w:val="00AA6084"/>
    <w:rsid w:val="00AA78BC"/>
    <w:rsid w:val="00AB1BCC"/>
    <w:rsid w:val="00AB1E99"/>
    <w:rsid w:val="00AB42AC"/>
    <w:rsid w:val="00AC1558"/>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07A61"/>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5A4F"/>
    <w:rsid w:val="00B76CE0"/>
    <w:rsid w:val="00B77CC8"/>
    <w:rsid w:val="00B8059F"/>
    <w:rsid w:val="00B8166B"/>
    <w:rsid w:val="00B83003"/>
    <w:rsid w:val="00B83748"/>
    <w:rsid w:val="00B872E5"/>
    <w:rsid w:val="00B9076C"/>
    <w:rsid w:val="00B90B15"/>
    <w:rsid w:val="00B946C2"/>
    <w:rsid w:val="00BA0DB8"/>
    <w:rsid w:val="00BA13BE"/>
    <w:rsid w:val="00BA497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DAE"/>
    <w:rsid w:val="00D92A29"/>
    <w:rsid w:val="00D9581E"/>
    <w:rsid w:val="00D95C5F"/>
    <w:rsid w:val="00DA12FD"/>
    <w:rsid w:val="00DA358B"/>
    <w:rsid w:val="00DA3EE6"/>
    <w:rsid w:val="00DA513D"/>
    <w:rsid w:val="00DB1E93"/>
    <w:rsid w:val="00DB1F76"/>
    <w:rsid w:val="00DB21FC"/>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1B5E"/>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BalloonText">
    <w:name w:val="Balloon Text"/>
    <w:basedOn w:val="Normal"/>
    <w:link w:val="BalloonTextChar"/>
    <w:rsid w:val="00714BE4"/>
    <w:rPr>
      <w:rFonts w:ascii="Tahoma" w:hAnsi="Tahoma" w:cs="Tahoma"/>
      <w:sz w:val="16"/>
      <w:szCs w:val="16"/>
    </w:rPr>
  </w:style>
  <w:style w:type="character" w:customStyle="1" w:styleId="BalloonTextChar">
    <w:name w:val="Balloon Text Char"/>
    <w:basedOn w:val="DefaultParagraphFont"/>
    <w:link w:val="BalloonText"/>
    <w:rsid w:val="00714B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BalloonText">
    <w:name w:val="Balloon Text"/>
    <w:basedOn w:val="Normal"/>
    <w:link w:val="BalloonTextChar"/>
    <w:rsid w:val="00714BE4"/>
    <w:rPr>
      <w:rFonts w:ascii="Tahoma" w:hAnsi="Tahoma" w:cs="Tahoma"/>
      <w:sz w:val="16"/>
      <w:szCs w:val="16"/>
    </w:rPr>
  </w:style>
  <w:style w:type="character" w:customStyle="1" w:styleId="BalloonTextChar">
    <w:name w:val="Balloon Text Char"/>
    <w:basedOn w:val="DefaultParagraphFont"/>
    <w:link w:val="BalloonText"/>
    <w:rsid w:val="00714B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2351">
      <w:bodyDiv w:val="1"/>
      <w:marLeft w:val="0"/>
      <w:marRight w:val="0"/>
      <w:marTop w:val="0"/>
      <w:marBottom w:val="0"/>
      <w:divBdr>
        <w:top w:val="none" w:sz="0" w:space="0" w:color="auto"/>
        <w:left w:val="none" w:sz="0" w:space="0" w:color="auto"/>
        <w:bottom w:val="none" w:sz="0" w:space="0" w:color="auto"/>
        <w:right w:val="none" w:sz="0" w:space="0" w:color="auto"/>
      </w:divBdr>
    </w:div>
    <w:div w:id="16664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C98D4-C239-413C-ACAB-B6D07C630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489</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APA Format 6th Edition Template</vt:lpstr>
    </vt:vector>
  </TitlesOfParts>
  <Company>SIUE</Company>
  <LinksUpToDate>false</LinksUpToDate>
  <CharactersWithSpaces>3070</CharactersWithSpaces>
  <SharedDoc>false</SharedDoc>
  <HLinks>
    <vt:vector size="24" baseType="variant">
      <vt:variant>
        <vt:i4>7274534</vt:i4>
      </vt:variant>
      <vt:variant>
        <vt:i4>9</vt:i4>
      </vt:variant>
      <vt:variant>
        <vt:i4>0</vt:i4>
      </vt:variant>
      <vt:variant>
        <vt:i4>5</vt:i4>
      </vt:variant>
      <vt:variant>
        <vt:lpwstr>http://www.siue.edu/education/psychology/facultypubs.shtml</vt:lpwstr>
      </vt:variant>
      <vt:variant>
        <vt:lpwstr/>
      </vt:variant>
      <vt:variant>
        <vt:i4>4194375</vt:i4>
      </vt:variant>
      <vt:variant>
        <vt:i4>6</vt:i4>
      </vt:variant>
      <vt:variant>
        <vt:i4>0</vt:i4>
      </vt:variant>
      <vt:variant>
        <vt:i4>5</vt:i4>
      </vt:variant>
      <vt:variant>
        <vt:lpwstr>http://www.apastyle.org/</vt:lpwstr>
      </vt:variant>
      <vt:variant>
        <vt:lpwstr/>
      </vt:variant>
      <vt:variant>
        <vt:i4>5767197</vt:i4>
      </vt:variant>
      <vt:variant>
        <vt:i4>3</vt:i4>
      </vt:variant>
      <vt:variant>
        <vt:i4>0</vt:i4>
      </vt:variant>
      <vt:variant>
        <vt:i4>5</vt:i4>
      </vt:variant>
      <vt:variant>
        <vt:lpwstr>http://www.thehungersite.com/</vt:lpwstr>
      </vt:variant>
      <vt:variant>
        <vt:lpwstr/>
      </vt:variant>
      <vt:variant>
        <vt:i4>6488104</vt:i4>
      </vt:variant>
      <vt:variant>
        <vt:i4>0</vt:i4>
      </vt:variant>
      <vt:variant>
        <vt:i4>0</vt:i4>
      </vt:variant>
      <vt:variant>
        <vt:i4>5</vt:i4>
      </vt:variant>
      <vt:variant>
        <vt:lpwstr>http://goo.gl/DGHoZ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creator>Paul Rose</dc:creator>
  <cp:lastModifiedBy>Danielle Crump</cp:lastModifiedBy>
  <cp:revision>18</cp:revision>
  <cp:lastPrinted>2013-01-17T19:30:00Z</cp:lastPrinted>
  <dcterms:created xsi:type="dcterms:W3CDTF">2013-01-17T05:27:00Z</dcterms:created>
  <dcterms:modified xsi:type="dcterms:W3CDTF">2013-01-17T19:41:00Z</dcterms:modified>
</cp:coreProperties>
</file>